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43" w:type="pct"/>
        <w:tblInd w:w="-937" w:type="dxa"/>
        <w:tblLayout w:type="fixed"/>
        <w:tblLook w:val="04A0" w:firstRow="1" w:lastRow="0" w:firstColumn="1" w:lastColumn="0" w:noHBand="0" w:noVBand="1"/>
      </w:tblPr>
      <w:tblGrid>
        <w:gridCol w:w="491"/>
        <w:gridCol w:w="1070"/>
        <w:gridCol w:w="1500"/>
        <w:gridCol w:w="905"/>
        <w:gridCol w:w="716"/>
        <w:gridCol w:w="2119"/>
        <w:gridCol w:w="2726"/>
        <w:gridCol w:w="773"/>
      </w:tblGrid>
      <w:tr w:rsidR="00FC1608" w14:paraId="53A3D772" w14:textId="77777777" w:rsidTr="007827CB">
        <w:trPr>
          <w:trHeight w:val="940"/>
        </w:trPr>
        <w:tc>
          <w:tcPr>
            <w:tcW w:w="10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73375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上海普熙融资租赁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有限公司招聘岗位需求表</w:t>
            </w:r>
          </w:p>
        </w:tc>
      </w:tr>
      <w:tr w:rsidR="00FC1608" w14:paraId="7589D8C5" w14:textId="77777777" w:rsidTr="007827CB">
        <w:trPr>
          <w:trHeight w:val="120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5CD1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7D72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单位名称</w:t>
            </w:r>
            <w: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（二级公司）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C488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所属部门</w:t>
            </w:r>
            <w: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（二级公司本部/三级公司）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500C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招聘岗位名称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6EE53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993C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任职资格条件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2F7A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岗位职责概述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F848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工作地点</w:t>
            </w:r>
          </w:p>
        </w:tc>
      </w:tr>
      <w:tr w:rsidR="00FC1608" w14:paraId="75214E7A" w14:textId="77777777" w:rsidTr="007827CB">
        <w:trPr>
          <w:trHeight w:val="707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2C06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61EE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普熙租赁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996D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风控部</w:t>
            </w:r>
            <w:proofErr w:type="gram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E425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经理/副经理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DA3C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793F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1、全日制本科及以上学历，金融、经济、法律、财管、工商管理类相关专业，硕士学历优先；</w:t>
            </w:r>
          </w:p>
          <w:p w14:paraId="76B96A25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2、十年以上融资租赁、银行等风险管理经验，优秀者可放宽。</w:t>
            </w:r>
          </w:p>
          <w:p w14:paraId="7D27A2C2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3.具备丰富的项目审批、风险识别经验，熟悉融资租赁业务品种及授信风控流程，独立进行项目的风险评估和控制等工作；</w:t>
            </w:r>
          </w:p>
          <w:p w14:paraId="5D87394D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4.熟悉行业相关政策法规及风险控制指标体系，具有较强的风险分析与指标设计能力以及风险识别、评估、监控等方面的技能；5.中共党员优先，具有坚定的政治立场，严格遵守党的政治纪律和政治规矩。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CAD6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1.负责公司全面风险管理工作，搭建并持续优化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公司风控管理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体系，制定及完善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风控相关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制度，梳理及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完善风控流程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，并推动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风控政策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的落地执行；</w:t>
            </w:r>
          </w:p>
          <w:p w14:paraId="0924D44A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2.针对业务目前和将来各类金融产品的特点，规划和制定相应的风险管理政策与策略，具体包括准入、授信、交易监控、贷后监控、催收、反欺诈等信贷流程各阶段的政策与策略； </w:t>
            </w:r>
          </w:p>
          <w:p w14:paraId="0620D92B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3.负责组建专业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的风控团队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，对信贷项目的所有资料进行审核，并出具审核意见，负责项目风险的识别、评估、监测、控制和报告； </w:t>
            </w:r>
          </w:p>
          <w:p w14:paraId="2CABF0B9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4.负责建立风险管理模型和风险管理信息系统，建立企业风险数据库和跟踪档案。 </w:t>
            </w:r>
          </w:p>
          <w:p w14:paraId="42CB51FA" w14:textId="77777777" w:rsidR="00FC1608" w:rsidRDefault="00FC1608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9E68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</w:t>
            </w:r>
          </w:p>
        </w:tc>
      </w:tr>
      <w:tr w:rsidR="00FC1608" w14:paraId="3B204B20" w14:textId="77777777" w:rsidTr="007827CB">
        <w:trPr>
          <w:trHeight w:val="225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B3D6" w14:textId="7DB8906C" w:rsidR="00FC1608" w:rsidRDefault="007827CB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CCA0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普熙租赁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B7C5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业务部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0835" w14:textId="77777777" w:rsidR="00FC1608" w:rsidRDefault="00000000">
            <w:pPr>
              <w:widowControl/>
              <w:jc w:val="center"/>
              <w:rPr>
                <w:rFonts w:asciiTheme="minorEastAsia" w:eastAsia="宋体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业务岗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BA25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5C86" w14:textId="39E42DB3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高级经理级</w:t>
            </w:r>
          </w:p>
          <w:p w14:paraId="1DFD7040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1.全日制本科以上学历，硕士优先；</w:t>
            </w:r>
          </w:p>
          <w:p w14:paraId="7B96A476" w14:textId="5DA1C400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2.三年以上金融类公司业务相关岗位工作经验，熟悉业务拓展流程，并具有一定行业资源。金融类公司相关岗位工作经验指的是具有符合集团内业务（交通、基建、物流、新能源、空天等领域）或公司业务</w:t>
            </w: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lastRenderedPageBreak/>
              <w:t>方向（城市运营、建筑施工、装备制造、民生消费等领域）的工作背景。</w:t>
            </w:r>
          </w:p>
          <w:p w14:paraId="5D302CE4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总监级：</w:t>
            </w:r>
          </w:p>
          <w:p w14:paraId="1C370192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1.全日制本科以上学历，硕士优先；</w:t>
            </w:r>
          </w:p>
          <w:p w14:paraId="57EE8211" w14:textId="3641A7F2" w:rsidR="00FC1608" w:rsidRPr="004500DC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2.六年以上金融类公司业务相关岗位工作经验，精通业务拓展流程，并具有丰富的行业资源。金融类公司相关岗位工作经验指的是具有符合集团内业务（交通、基建、物流、新能源、空天等领域）或公司业务方向（城市运营、建筑施工、装备制造、民生消费等领域）的工作背景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EB5F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1.客户的开发，完成业绩指标</w:t>
            </w:r>
          </w:p>
          <w:p w14:paraId="495FE851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2.实施对所负责项目的客户拜访、沟通、谈判、评估和签约工作；</w:t>
            </w:r>
          </w:p>
          <w:p w14:paraId="04FA345E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3.负责开展、跟踪已租赁项目的租后管理工作，确保资金及时回笼；</w:t>
            </w:r>
          </w:p>
          <w:p w14:paraId="592DBC20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4.与外部合作单位保持良好的协作关系，并不断加强对外拓展及联络，以建立优质的业务合作渠道及长期稳定的合作关系。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8903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上海/石家庄</w:t>
            </w:r>
          </w:p>
        </w:tc>
      </w:tr>
      <w:tr w:rsidR="00FC1608" w14:paraId="77A12CE4" w14:textId="77777777" w:rsidTr="007827CB">
        <w:trPr>
          <w:trHeight w:val="320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8CF3" w14:textId="3357CD16" w:rsidR="00FC1608" w:rsidRDefault="007827CB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CE50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普熙租赁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AE48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风控部</w:t>
            </w:r>
            <w:proofErr w:type="gram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D81C" w14:textId="77777777" w:rsidR="00FC1608" w:rsidRDefault="00000000">
            <w:pPr>
              <w:widowControl/>
              <w:jc w:val="center"/>
              <w:rPr>
                <w:rFonts w:asciiTheme="minorEastAsia" w:eastAsia="宋体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资产处置岗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8A86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A4EE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高级经理级</w:t>
            </w:r>
          </w:p>
          <w:p w14:paraId="11C2F637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1.全日制本科及以上学历，硕士优先；</w:t>
            </w:r>
          </w:p>
          <w:p w14:paraId="7F6C457D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2.五年以上租赁公司、银行等金融类企业同类型岗位从业经验，具有较为丰富的资产处置经验，优秀者可放宽。</w:t>
            </w:r>
          </w:p>
          <w:p w14:paraId="77B2BE5F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3.中共党员优先，具有坚定的政治立场，严格遵守党的政治纪律和政治规矩。</w:t>
            </w:r>
          </w:p>
          <w:p w14:paraId="1F3E4D5B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总监级</w:t>
            </w:r>
          </w:p>
          <w:p w14:paraId="342A65DD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1.全日制本科及以上学历，硕士优先；</w:t>
            </w:r>
          </w:p>
          <w:p w14:paraId="5992A5E7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2.八年以上租赁公司、银行等金融类企业同类型岗位从业经验，具有非常丰富的资产处置经验，优秀者可放宽。</w:t>
            </w:r>
          </w:p>
          <w:p w14:paraId="69F367DB" w14:textId="77777777" w:rsidR="006A4B78" w:rsidRPr="006A4B78" w:rsidRDefault="006A4B78" w:rsidP="006A4B7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t>3.中共党员优先，具</w:t>
            </w:r>
            <w:r w:rsidRPr="006A4B78"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  <w:lastRenderedPageBreak/>
              <w:t>有坚定的政治立场，严格遵守党的政治纪律和政治规矩。</w:t>
            </w:r>
          </w:p>
          <w:p w14:paraId="69FB163F" w14:textId="77777777" w:rsidR="00FC1608" w:rsidRPr="006A4B78" w:rsidRDefault="00FC1608">
            <w:pPr>
              <w:widowControl/>
              <w:jc w:val="left"/>
              <w:rPr>
                <w:rFonts w:asciiTheme="minorEastAsia" w:hAnsiTheme="minorEastAsia" w:cstheme="minorEastAsia" w:hint="eastAsia"/>
                <w:color w:val="121E29"/>
                <w:szCs w:val="21"/>
                <w:shd w:val="clear" w:color="auto" w:fill="FFFFFF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4D5C" w14:textId="77777777" w:rsidR="00FC1608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1.根据租赁物类型、债权风险等级，制定差异化处置策略并落实：2.负责监控具体项目的运行实施，确保租金等应收款项按期足额回收以及租金核销、项目核销等；3.负责项目运行情况的持续跟踪分析；4.负责进行项目及资产的不定期走访、巡检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197D" w14:textId="77777777" w:rsidR="00FC1608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上海</w:t>
            </w:r>
          </w:p>
        </w:tc>
      </w:tr>
    </w:tbl>
    <w:p w14:paraId="64104990" w14:textId="77777777" w:rsidR="00FC1608" w:rsidRDefault="00FC1608"/>
    <w:sectPr w:rsidR="00FC1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8753A" w14:textId="77777777" w:rsidR="002E0980" w:rsidRDefault="002E0980" w:rsidP="00DD0281">
      <w:r>
        <w:separator/>
      </w:r>
    </w:p>
  </w:endnote>
  <w:endnote w:type="continuationSeparator" w:id="0">
    <w:p w14:paraId="2EDBA463" w14:textId="77777777" w:rsidR="002E0980" w:rsidRDefault="002E0980" w:rsidP="00DD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0A095" w14:textId="77777777" w:rsidR="002E0980" w:rsidRDefault="002E0980" w:rsidP="00DD0281">
      <w:r>
        <w:separator/>
      </w:r>
    </w:p>
  </w:footnote>
  <w:footnote w:type="continuationSeparator" w:id="0">
    <w:p w14:paraId="1E1F3B2E" w14:textId="77777777" w:rsidR="002E0980" w:rsidRDefault="002E0980" w:rsidP="00DD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608"/>
    <w:rsid w:val="000305A9"/>
    <w:rsid w:val="0018206E"/>
    <w:rsid w:val="001A5B46"/>
    <w:rsid w:val="00265202"/>
    <w:rsid w:val="002E0980"/>
    <w:rsid w:val="003C2A35"/>
    <w:rsid w:val="004500DC"/>
    <w:rsid w:val="00653AB4"/>
    <w:rsid w:val="006A4B78"/>
    <w:rsid w:val="006D4C88"/>
    <w:rsid w:val="007827CB"/>
    <w:rsid w:val="00807D48"/>
    <w:rsid w:val="008D19BD"/>
    <w:rsid w:val="009E0EF8"/>
    <w:rsid w:val="00B65B3C"/>
    <w:rsid w:val="00CF18E5"/>
    <w:rsid w:val="00DD0281"/>
    <w:rsid w:val="00E91848"/>
    <w:rsid w:val="00EE1B03"/>
    <w:rsid w:val="00F276A0"/>
    <w:rsid w:val="00F44383"/>
    <w:rsid w:val="00FC1608"/>
    <w:rsid w:val="329B1756"/>
    <w:rsid w:val="49A8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F8EDE"/>
  <w15:docId w15:val="{2506B6C5-0616-4F54-9F99-4F2C9F7D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styleId="a4">
    <w:name w:val="header"/>
    <w:basedOn w:val="a"/>
    <w:link w:val="a5"/>
    <w:rsid w:val="00DD02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D0281"/>
    <w:rPr>
      <w:kern w:val="2"/>
      <w:sz w:val="18"/>
      <w:szCs w:val="18"/>
    </w:rPr>
  </w:style>
  <w:style w:type="paragraph" w:styleId="a6">
    <w:name w:val="footer"/>
    <w:basedOn w:val="a"/>
    <w:link w:val="a7"/>
    <w:rsid w:val="00DD0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D02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浩哲 陈</cp:lastModifiedBy>
  <cp:revision>11</cp:revision>
  <dcterms:created xsi:type="dcterms:W3CDTF">2025-06-05T03:10:00Z</dcterms:created>
  <dcterms:modified xsi:type="dcterms:W3CDTF">2025-07-03T05:25:00Z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eyJoZGlkIjoiMDFlN2FlOGM4MGNiYmU2NDUwOTkxNmEwMDQ1NGM0MGEiLCJ1c2VySWQiOiIyOTA4MjkyMzUifQ==</vt:lpwstr>
  </property>
  <property fmtid="{D5CDD505-2E9C-101B-9397-08002B2CF9AE}" pid="4" name="ICV">
    <vt:lpwstr>08315B86F0B74FBFA4D01A4AFE25F4EB_12</vt:lpwstr>
  </property>
</Properties>
</file>